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47D53F23" w14:textId="14686E80" w:rsidR="00160E51" w:rsidRPr="00E52AB4" w:rsidRDefault="00E52AB4" w:rsidP="00E52AB4">
      <w:pPr>
        <w:widowControl w:val="0"/>
        <w:suppressAutoHyphens/>
        <w:autoSpaceDE w:val="0"/>
        <w:autoSpaceDN w:val="0"/>
        <w:adjustRightInd w:val="0"/>
        <w:spacing w:after="0" w:line="276" w:lineRule="auto"/>
        <w:jc w:val="center"/>
        <w:rPr>
          <w:rFonts w:ascii="Times New Roman" w:eastAsia="Times New Roman" w:hAnsi="Times New Roman" w:cs="Times New Roman"/>
          <w:sz w:val="16"/>
          <w:szCs w:val="16"/>
          <w:lang w:eastAsia="pl-PL"/>
        </w:rPr>
      </w:pPr>
      <w:bookmarkStart w:id="0" w:name="_Hlk31198762"/>
      <w:bookmarkStart w:id="1" w:name="_Hlk80095543"/>
      <w:r w:rsidRPr="00E52AB4">
        <w:rPr>
          <w:rFonts w:ascii="Times New Roman" w:hAnsi="Times New Roman" w:cs="Times New Roman"/>
          <w:b/>
          <w:sz w:val="40"/>
          <w:szCs w:val="40"/>
        </w:rPr>
        <w:t>Hurtowe dostawy oleju napędowego</w:t>
      </w:r>
      <w:bookmarkEnd w:id="0"/>
      <w:bookmarkEnd w:id="1"/>
    </w:p>
    <w:p w14:paraId="4B4E1DF0" w14:textId="55BFB9DD" w:rsidR="00E52AB4" w:rsidRDefault="00E52AB4" w:rsidP="00E52AB4">
      <w:pPr>
        <w:numPr>
          <w:ilvl w:val="0"/>
          <w:numId w:val="1"/>
        </w:numPr>
        <w:spacing w:after="0" w:line="240" w:lineRule="auto"/>
        <w:jc w:val="both"/>
        <w:rPr>
          <w:rFonts w:ascii="Times New Roman" w:hAnsi="Times New Roman" w:cs="Times New Roman"/>
          <w:i/>
        </w:rPr>
      </w:pPr>
      <w:r w:rsidRPr="008A4833">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8A4833">
        <w:rPr>
          <w:rFonts w:ascii="Times New Roman" w:hAnsi="Times New Roman" w:cs="Times New Roman"/>
          <w:b/>
          <w:i/>
          <w:u w:val="single"/>
        </w:rPr>
        <w:t>przyjął cenę oleju napędowego paliwa z 1</w:t>
      </w:r>
      <w:r>
        <w:rPr>
          <w:rFonts w:ascii="Times New Roman" w:hAnsi="Times New Roman" w:cs="Times New Roman"/>
          <w:b/>
          <w:i/>
          <w:u w:val="single"/>
        </w:rPr>
        <w:t>0.07.2023</w:t>
      </w:r>
      <w:r w:rsidRPr="008A4833">
        <w:rPr>
          <w:rFonts w:ascii="Times New Roman" w:hAnsi="Times New Roman" w:cs="Times New Roman"/>
          <w:b/>
          <w:i/>
          <w:u w:val="single"/>
        </w:rPr>
        <w:t xml:space="preserve"> r.</w:t>
      </w:r>
      <w:r w:rsidRPr="008A4833">
        <w:rPr>
          <w:rFonts w:ascii="Times New Roman" w:hAnsi="Times New Roman" w:cs="Times New Roman"/>
          <w:i/>
        </w:rPr>
        <w:t xml:space="preserve"> publikowaną na stronie </w:t>
      </w:r>
      <w:hyperlink r:id="rId7" w:history="1">
        <w:r w:rsidRPr="008A4833">
          <w:rPr>
            <w:rStyle w:val="Hipercze"/>
            <w:rFonts w:ascii="Times New Roman" w:hAnsi="Times New Roman" w:cs="Times New Roman"/>
            <w:i/>
            <w:u w:val="none"/>
          </w:rPr>
          <w:t>www.orlen.pl</w:t>
        </w:r>
      </w:hyperlink>
    </w:p>
    <w:p w14:paraId="0EDF6B90" w14:textId="77777777" w:rsidR="00E52AB4" w:rsidRPr="008A4833" w:rsidRDefault="00E52AB4" w:rsidP="00E52AB4">
      <w:pPr>
        <w:spacing w:after="0" w:line="240" w:lineRule="auto"/>
        <w:ind w:left="420"/>
        <w:jc w:val="both"/>
        <w:rPr>
          <w:rFonts w:ascii="Times New Roman" w:hAnsi="Times New Roman" w:cs="Times New Roman"/>
          <w:i/>
        </w:rPr>
      </w:pPr>
    </w:p>
    <w:p w14:paraId="2C2E31F4" w14:textId="77777777" w:rsidR="00E52AB4" w:rsidRPr="00DD306A" w:rsidRDefault="00E52AB4" w:rsidP="00E52AB4">
      <w:pPr>
        <w:ind w:left="420"/>
        <w:jc w:val="both"/>
        <w:rPr>
          <w:i/>
        </w:rPr>
      </w:pPr>
    </w:p>
    <w:tbl>
      <w:tblPr>
        <w:tblW w:w="0" w:type="auto"/>
        <w:tblLayout w:type="fixed"/>
        <w:tblLook w:val="04A0" w:firstRow="1" w:lastRow="0" w:firstColumn="1" w:lastColumn="0" w:noHBand="0" w:noVBand="1"/>
      </w:tblPr>
      <w:tblGrid>
        <w:gridCol w:w="5637"/>
        <w:gridCol w:w="1701"/>
        <w:gridCol w:w="1892"/>
      </w:tblGrid>
      <w:tr w:rsidR="00E52AB4" w:rsidRPr="008A4833" w14:paraId="4D7AB098" w14:textId="77777777" w:rsidTr="00156F9A">
        <w:tc>
          <w:tcPr>
            <w:tcW w:w="5637" w:type="dxa"/>
          </w:tcPr>
          <w:p w14:paraId="033F31CA" w14:textId="77777777" w:rsidR="00E52AB4" w:rsidRPr="008A4833" w:rsidRDefault="00E52AB4" w:rsidP="00156F9A">
            <w:pPr>
              <w:spacing w:line="360" w:lineRule="auto"/>
              <w:jc w:val="center"/>
              <w:rPr>
                <w:rFonts w:ascii="Times New Roman" w:hAnsi="Times New Roman" w:cs="Times New Roman"/>
                <w:i/>
              </w:rPr>
            </w:pPr>
          </w:p>
        </w:tc>
        <w:tc>
          <w:tcPr>
            <w:tcW w:w="1701" w:type="dxa"/>
          </w:tcPr>
          <w:p w14:paraId="2A65C530"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Upust</w:t>
            </w:r>
          </w:p>
        </w:tc>
        <w:tc>
          <w:tcPr>
            <w:tcW w:w="1892" w:type="dxa"/>
          </w:tcPr>
          <w:p w14:paraId="1D4A7BC3"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Cena brutto oferty</w:t>
            </w:r>
          </w:p>
        </w:tc>
      </w:tr>
      <w:tr w:rsidR="00E52AB4" w:rsidRPr="008A4833" w14:paraId="3AFC7F91" w14:textId="77777777" w:rsidTr="00156F9A">
        <w:tc>
          <w:tcPr>
            <w:tcW w:w="5637" w:type="dxa"/>
          </w:tcPr>
          <w:p w14:paraId="76D59F5E" w14:textId="78DB7D7E"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b/>
                <w:i/>
              </w:rPr>
              <w:t>Olej napędowy:</w:t>
            </w:r>
            <w:r w:rsidRPr="008A4833">
              <w:rPr>
                <w:rFonts w:ascii="Times New Roman" w:hAnsi="Times New Roman" w:cs="Times New Roman"/>
                <w:i/>
              </w:rPr>
              <w:t xml:space="preserve"> (</w:t>
            </w:r>
            <w:r>
              <w:rPr>
                <w:rFonts w:ascii="Times New Roman" w:hAnsi="Times New Roman" w:cs="Times New Roman"/>
                <w:i/>
              </w:rPr>
              <w:t>4996</w:t>
            </w:r>
            <w:r w:rsidRPr="008A4833">
              <w:rPr>
                <w:rFonts w:ascii="Times New Roman" w:hAnsi="Times New Roman" w:cs="Times New Roman"/>
                <w:i/>
              </w:rPr>
              <w:t xml:space="preserve"> / 1000)*1,</w:t>
            </w:r>
            <w:r>
              <w:rPr>
                <w:rFonts w:ascii="Times New Roman" w:hAnsi="Times New Roman" w:cs="Times New Roman"/>
                <w:i/>
              </w:rPr>
              <w:t>23</w:t>
            </w:r>
            <w:r w:rsidRPr="008A4833">
              <w:rPr>
                <w:rFonts w:ascii="Times New Roman" w:hAnsi="Times New Roman" w:cs="Times New Roman"/>
                <w:i/>
              </w:rPr>
              <w:t xml:space="preserve"> = </w:t>
            </w:r>
            <w:r>
              <w:rPr>
                <w:rFonts w:ascii="Times New Roman" w:hAnsi="Times New Roman" w:cs="Times New Roman"/>
                <w:i/>
              </w:rPr>
              <w:t>6,15</w:t>
            </w:r>
            <w:r w:rsidRPr="008A4833">
              <w:rPr>
                <w:rFonts w:ascii="Times New Roman" w:hAnsi="Times New Roman" w:cs="Times New Roman"/>
                <w:i/>
              </w:rPr>
              <w:t xml:space="preserve"> -</w:t>
            </w:r>
          </w:p>
        </w:tc>
        <w:tc>
          <w:tcPr>
            <w:tcW w:w="1701" w:type="dxa"/>
          </w:tcPr>
          <w:p w14:paraId="7C4FC56B"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w:t>
            </w:r>
          </w:p>
        </w:tc>
        <w:tc>
          <w:tcPr>
            <w:tcW w:w="1892" w:type="dxa"/>
          </w:tcPr>
          <w:p w14:paraId="1B5585D8"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11B2286" w:rsidR="00160E51" w:rsidRPr="00E52AB4" w:rsidRDefault="00160E51" w:rsidP="00B267CD">
      <w:pPr>
        <w:spacing w:after="0" w:line="276" w:lineRule="auto"/>
        <w:jc w:val="both"/>
        <w:rPr>
          <w:rFonts w:ascii="Times New Roman" w:eastAsia="Times New Roman" w:hAnsi="Times New Roman" w:cs="Times New Roman"/>
          <w:b/>
          <w:bCs/>
          <w:lang w:eastAsia="pl-PL"/>
        </w:rPr>
      </w:pPr>
      <w:r w:rsidRPr="00E52AB4">
        <w:rPr>
          <w:rFonts w:ascii="Times New Roman" w:eastAsia="Times New Roman" w:hAnsi="Times New Roman" w:cs="Times New Roman"/>
          <w:lang w:eastAsia="pl-PL"/>
        </w:rPr>
        <w:t xml:space="preserve">Na potrzeby postępowania o udzielenie zamówienia publicznego pn. </w:t>
      </w:r>
      <w:r w:rsidR="00B267CD" w:rsidRPr="00E52AB4">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E52AB4">
        <w:rPr>
          <w:rFonts w:ascii="Times New Roman" w:hAnsi="Times New Roman" w:cs="Times New Roman"/>
          <w:b/>
          <w:bCs/>
          <w:i/>
          <w:iCs/>
        </w:rPr>
        <w:t xml:space="preserve">” </w:t>
      </w:r>
      <w:r w:rsidRPr="00E52AB4">
        <w:rPr>
          <w:rFonts w:ascii="Times New Roman" w:eastAsia="Times New Roman" w:hAnsi="Times New Roman" w:cs="Times New Roman"/>
          <w:lang w:eastAsia="pl-PL"/>
        </w:rPr>
        <w:t xml:space="preserve">(nazwa postępowania), prowadzonego przez </w:t>
      </w:r>
      <w:r w:rsidR="005D1498" w:rsidRPr="00E52AB4">
        <w:rPr>
          <w:rFonts w:ascii="Times New Roman" w:eastAsia="Times New Roman" w:hAnsi="Times New Roman" w:cs="Times New Roman"/>
          <w:b/>
          <w:bCs/>
          <w:lang w:eastAsia="pl-PL"/>
        </w:rPr>
        <w:t>Przedsiębiorstwo Komunalne Spółka z o.o. w Pleszewie</w:t>
      </w:r>
      <w:r w:rsidRPr="00E52AB4">
        <w:rPr>
          <w:rFonts w:ascii="Times New Roman" w:eastAsia="Times New Roman" w:hAnsi="Times New Roman" w:cs="Times New Roman"/>
          <w:b/>
          <w:bCs/>
          <w:lang w:eastAsia="pl-PL"/>
        </w:rPr>
        <w:t xml:space="preserve"> </w:t>
      </w:r>
      <w:r w:rsidRPr="00E52AB4">
        <w:rPr>
          <w:rFonts w:ascii="Times New Roman" w:eastAsia="Times New Roman" w:hAnsi="Times New Roman" w:cs="Times New Roman"/>
          <w:lang w:eastAsia="pl-PL"/>
        </w:rPr>
        <w:t>(</w:t>
      </w:r>
      <w:r w:rsidR="005D1498" w:rsidRPr="00E52AB4">
        <w:rPr>
          <w:rFonts w:ascii="Times New Roman" w:eastAsia="Times New Roman" w:hAnsi="Times New Roman" w:cs="Times New Roman"/>
          <w:lang w:eastAsia="pl-PL"/>
        </w:rPr>
        <w:t xml:space="preserve">znak sprawy </w:t>
      </w:r>
      <w:r w:rsidR="00E52AB4">
        <w:rPr>
          <w:rFonts w:ascii="Times New Roman" w:eastAsia="Times New Roman" w:hAnsi="Times New Roman" w:cs="Times New Roman"/>
          <w:lang w:eastAsia="pl-PL"/>
        </w:rPr>
        <w:t>6</w:t>
      </w:r>
      <w:r w:rsidR="005D1498" w:rsidRPr="00E52AB4">
        <w:rPr>
          <w:rFonts w:ascii="Times New Roman" w:eastAsia="Times New Roman" w:hAnsi="Times New Roman" w:cs="Times New Roman"/>
          <w:lang w:eastAsia="pl-PL"/>
        </w:rPr>
        <w:t>/ZP/202</w:t>
      </w:r>
      <w:r w:rsidR="00F73702" w:rsidRPr="00E52AB4">
        <w:rPr>
          <w:rFonts w:ascii="Times New Roman" w:eastAsia="Times New Roman" w:hAnsi="Times New Roman" w:cs="Times New Roman"/>
          <w:lang w:eastAsia="pl-PL"/>
        </w:rPr>
        <w:t>3</w:t>
      </w:r>
      <w:r w:rsidRPr="00E52AB4">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77D0E99F"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E52AB4">
        <w:rPr>
          <w:rFonts w:ascii="Times New Roman" w:eastAsia="Times New Roman" w:hAnsi="Times New Roman" w:cs="Times New Roman"/>
          <w:lang w:eastAsia="pl-PL"/>
        </w:rPr>
        <w:t>6</w:t>
      </w:r>
      <w:r w:rsidR="006D3F5F" w:rsidRPr="00F73702">
        <w:rPr>
          <w:rFonts w:ascii="Times New Roman" w:eastAsia="Times New Roman" w:hAnsi="Times New Roman" w:cs="Times New Roman"/>
          <w:lang w:eastAsia="pl-PL"/>
        </w:rPr>
        <w:t>/ZP/202</w:t>
      </w:r>
      <w:r w:rsidR="00F73702" w:rsidRPr="00F73702">
        <w:rPr>
          <w:rFonts w:ascii="Times New Roman" w:eastAsia="Times New Roman" w:hAnsi="Times New Roman" w:cs="Times New Roman"/>
          <w:lang w:eastAsia="pl-PL"/>
        </w:rPr>
        <w:t>3</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160740DC"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Pr="00F73702">
        <w:rPr>
          <w:rFonts w:ascii="Times New Roman" w:hAnsi="Times New Roman" w:cs="Times New Roman"/>
          <w:b/>
          <w:bCs/>
          <w:i/>
          <w:iCs/>
        </w:rPr>
        <w:t>”</w:t>
      </w:r>
    </w:p>
    <w:p w14:paraId="479C69F4" w14:textId="2B4AF418"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E52AB4">
        <w:rPr>
          <w:rFonts w:ascii="Times New Roman" w:hAnsi="Times New Roman"/>
          <w:b/>
          <w:i/>
          <w:iCs/>
          <w:sz w:val="22"/>
          <w:szCs w:val="22"/>
        </w:rPr>
        <w:t>6</w:t>
      </w:r>
      <w:r w:rsidRPr="0028401A">
        <w:rPr>
          <w:rFonts w:ascii="Times New Roman" w:hAnsi="Times New Roman"/>
          <w:b/>
          <w:i/>
          <w:iCs/>
          <w:sz w:val="22"/>
          <w:szCs w:val="22"/>
        </w:rPr>
        <w:t xml:space="preserve"> / ZP / 202</w:t>
      </w:r>
      <w:r w:rsidR="00CA5E94">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D477A3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CA5E94">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65A8AAFA"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476FA">
        <w:rPr>
          <w:i/>
          <w:iCs/>
          <w:sz w:val="22"/>
          <w:szCs w:val="22"/>
        </w:rPr>
        <w:t>9</w:t>
      </w:r>
      <w:r>
        <w:rPr>
          <w:i/>
          <w:iCs/>
          <w:sz w:val="22"/>
          <w:szCs w:val="22"/>
        </w:rPr>
        <w:t>.316.500</w:t>
      </w:r>
      <w:r w:rsidRPr="00936328">
        <w:rPr>
          <w:i/>
          <w:iCs/>
          <w:sz w:val="22"/>
          <w:szCs w:val="22"/>
        </w:rPr>
        <w:t xml:space="preserve">,00 zł, nr rejestrowy BDO 00002250 </w:t>
      </w:r>
      <w:bookmarkStart w:id="2"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2"/>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F75AF99"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E52AB4">
        <w:rPr>
          <w:rFonts w:ascii="Times New Roman" w:hAnsi="Times New Roman"/>
          <w:i/>
          <w:sz w:val="22"/>
          <w:szCs w:val="22"/>
        </w:rPr>
        <w:t>6</w:t>
      </w:r>
      <w:r w:rsidRPr="0028401A">
        <w:rPr>
          <w:rFonts w:ascii="Times New Roman" w:hAnsi="Times New Roman"/>
          <w:i/>
          <w:sz w:val="22"/>
          <w:szCs w:val="22"/>
        </w:rPr>
        <w:t xml:space="preserve"> / ZP / 202</w:t>
      </w:r>
      <w:r w:rsidR="00A476FA">
        <w:rPr>
          <w:rFonts w:ascii="Times New Roman" w:hAnsi="Times New Roman"/>
          <w:i/>
          <w:sz w:val="22"/>
          <w:szCs w:val="22"/>
        </w:rPr>
        <w:t>3</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22</w:t>
      </w:r>
      <w:r w:rsidRPr="0028401A">
        <w:rPr>
          <w:rFonts w:ascii="Times New Roman" w:hAnsi="Times New Roman"/>
          <w:i/>
          <w:sz w:val="22"/>
          <w:szCs w:val="22"/>
        </w:rPr>
        <w:t>, poz. 1</w:t>
      </w:r>
      <w:r w:rsidR="00A476FA">
        <w:rPr>
          <w:rFonts w:ascii="Times New Roman" w:hAnsi="Times New Roman"/>
          <w:i/>
          <w:sz w:val="22"/>
          <w:szCs w:val="22"/>
        </w:rPr>
        <w:t>710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B34DA6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Przedmiotem umowy są hurtowe dostawy oleju napędowego w ilości potrzebnej Zamawiającemu.</w:t>
      </w:r>
    </w:p>
    <w:p w14:paraId="65ACA877"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zapewnia ciągłe zaopatrzenie w przedmiot umowy.</w:t>
      </w:r>
    </w:p>
    <w:p w14:paraId="2BC7DCD6"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gwarantuje odpowiednią jakość towaru.</w:t>
      </w:r>
    </w:p>
    <w:p w14:paraId="2D6FBE08"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Strony ustalają, że tankowania odbywać się będą do zbiorników paliwa Zamawiającego:</w:t>
      </w:r>
    </w:p>
    <w:p w14:paraId="32DA0CE7" w14:textId="77777777" w:rsidR="00E52AB4" w:rsidRPr="008A4833" w:rsidRDefault="00E52AB4" w:rsidP="00E52AB4">
      <w:pPr>
        <w:numPr>
          <w:ilvl w:val="3"/>
          <w:numId w:val="35"/>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 xml:space="preserve"> Pleszew, ul. </w:t>
      </w:r>
      <w:r>
        <w:rPr>
          <w:rFonts w:ascii="Times New Roman" w:hAnsi="Times New Roman" w:cs="Times New Roman"/>
          <w:i/>
        </w:rPr>
        <w:t>Polna 71</w:t>
      </w:r>
    </w:p>
    <w:p w14:paraId="722DC525" w14:textId="77777777" w:rsidR="00E52AB4" w:rsidRPr="008A4833" w:rsidRDefault="00E52AB4" w:rsidP="00E52AB4">
      <w:pPr>
        <w:numPr>
          <w:ilvl w:val="3"/>
          <w:numId w:val="35"/>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Pleszew, ul. Kaliska 153 a.</w:t>
      </w:r>
    </w:p>
    <w:p w14:paraId="60F1045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 przypadku reklamacji jakości produktu Zamawiający natychmiast poinformuje Wykonawcę o swoich zastrzeżeniach.</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6CF41D4D"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E52AB4">
        <w:rPr>
          <w:rFonts w:ascii="Times New Roman" w:hAnsi="Times New Roman" w:cs="Times New Roman"/>
          <w:i/>
          <w:snapToGrid w:val="0"/>
        </w:rPr>
        <w:t>31.01.2024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6C17D354"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4</w:t>
      </w:r>
    </w:p>
    <w:p w14:paraId="69132643"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1. Upust od cen publikowanych na stronie </w:t>
      </w:r>
      <w:hyperlink r:id="rId8" w:history="1">
        <w:r w:rsidRPr="008A4833">
          <w:rPr>
            <w:rStyle w:val="Hipercze"/>
            <w:rFonts w:ascii="Times New Roman" w:hAnsi="Times New Roman"/>
            <w:i/>
            <w:sz w:val="22"/>
            <w:szCs w:val="22"/>
            <w:u w:val="none"/>
          </w:rPr>
          <w:t>www.orlen.pl</w:t>
        </w:r>
      </w:hyperlink>
      <w:r w:rsidRPr="008A4833">
        <w:rPr>
          <w:rFonts w:ascii="Times New Roman" w:hAnsi="Times New Roman"/>
          <w:i/>
          <w:sz w:val="22"/>
          <w:szCs w:val="22"/>
        </w:rPr>
        <w:t xml:space="preserve"> olej napędowy: ……… zł na litrze brutto</w:t>
      </w:r>
    </w:p>
    <w:p w14:paraId="1EAFD62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2. W dniu składania ofert ceny na stronie internetowej www.orlen.pl wynosiły olej napędowy: ……… zł za m</w:t>
      </w:r>
      <w:r w:rsidRPr="008A4833">
        <w:rPr>
          <w:rFonts w:ascii="Times New Roman" w:hAnsi="Times New Roman" w:cs="Times New Roman"/>
          <w:i/>
          <w:vertAlign w:val="superscript"/>
        </w:rPr>
        <w:t>3</w:t>
      </w:r>
      <w:r w:rsidRPr="008A4833">
        <w:rPr>
          <w:rFonts w:ascii="Times New Roman" w:hAnsi="Times New Roman" w:cs="Times New Roman"/>
          <w:i/>
        </w:rPr>
        <w:t xml:space="preserve"> netto</w:t>
      </w:r>
    </w:p>
    <w:p w14:paraId="5AB7224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3. Zmiana cen następuje w ten sposób, że do aktualnej ceny ogłoszonej na stronie </w:t>
      </w:r>
      <w:hyperlink r:id="rId9" w:history="1">
        <w:r w:rsidRPr="008A4833">
          <w:rPr>
            <w:rStyle w:val="Hipercze"/>
            <w:rFonts w:ascii="Times New Roman" w:hAnsi="Times New Roman" w:cs="Times New Roman"/>
            <w:i/>
            <w:u w:val="none"/>
          </w:rPr>
          <w:t>www.orlen.pl</w:t>
        </w:r>
      </w:hyperlink>
      <w:r w:rsidRPr="008A4833">
        <w:rPr>
          <w:rFonts w:ascii="Times New Roman" w:hAnsi="Times New Roman" w:cs="Times New Roman"/>
          <w:i/>
        </w:rPr>
        <w:t xml:space="preserve"> odliczony zostanie upust Wykonawcy, o której mowa w § 4 ust. 1.</w:t>
      </w:r>
    </w:p>
    <w:p w14:paraId="3EABF482"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4. Cena jest stała na dany dzień.</w:t>
      </w:r>
    </w:p>
    <w:p w14:paraId="65D007D3"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03A6F2C"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lastRenderedPageBreak/>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62 74-12-300</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EC8F9DF"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lastRenderedPageBreak/>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jest odpowiedzialny za udostępnienie lub wykorzystanie danych niezgodnie z treścią Umowy, </w:t>
      </w:r>
      <w:r w:rsidRPr="0028401A">
        <w:rPr>
          <w:rFonts w:ascii="Times New Roman" w:hAnsi="Times New Roman" w:cs="Times New Roman"/>
          <w:i/>
          <w:sz w:val="22"/>
          <w:szCs w:val="22"/>
        </w:rPr>
        <w:lastRenderedPageBreak/>
        <w:t>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479EA83B" w14:textId="77777777" w:rsidR="00A872E9" w:rsidRDefault="00A872E9">
      <w:pPr>
        <w:rPr>
          <w:rFonts w:ascii="Times New Roman" w:hAnsi="Times New Roman" w:cs="Times New Roman"/>
        </w:rPr>
      </w:pPr>
    </w:p>
    <w:p w14:paraId="5DD31B6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3" w:name="_Hlk515281304"/>
      <w:r w:rsidRPr="0028401A">
        <w:rPr>
          <w:i/>
          <w:sz w:val="22"/>
          <w:szCs w:val="22"/>
          <w:u w:val="single"/>
        </w:rPr>
        <w:t>Klauzula informacyjna z art. 13 RODO do zastosowania przez zamawiających w celu związanym z postępowaniem o udzielenie zamówienia publicznego</w:t>
      </w:r>
      <w:bookmarkEnd w:id="3"/>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478964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A872E9">
        <w:rPr>
          <w:rFonts w:ascii="Times New Roman" w:hAnsi="Times New Roman" w:cs="Times New Roman"/>
          <w:i/>
        </w:rPr>
        <w:t>6</w:t>
      </w:r>
      <w:r w:rsidR="00A476FA">
        <w:rPr>
          <w:rFonts w:ascii="Times New Roman" w:hAnsi="Times New Roman" w:cs="Times New Roman"/>
          <w:i/>
        </w:rPr>
        <w:t>/ZP/2023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1C5BB" w14:textId="77777777" w:rsidR="00B52E29" w:rsidRDefault="00B52E29" w:rsidP="00160E51">
      <w:pPr>
        <w:spacing w:after="0" w:line="240" w:lineRule="auto"/>
      </w:pPr>
      <w:r>
        <w:separator/>
      </w:r>
    </w:p>
  </w:endnote>
  <w:endnote w:type="continuationSeparator" w:id="0">
    <w:p w14:paraId="5C6DD898" w14:textId="77777777" w:rsidR="00B52E29" w:rsidRDefault="00B52E29"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F664" w14:textId="77777777" w:rsidR="00B52E29" w:rsidRDefault="00B52E29" w:rsidP="00160E51">
      <w:pPr>
        <w:spacing w:after="0" w:line="240" w:lineRule="auto"/>
      </w:pPr>
      <w:r>
        <w:separator/>
      </w:r>
    </w:p>
  </w:footnote>
  <w:footnote w:type="continuationSeparator" w:id="0">
    <w:p w14:paraId="5BB071D7" w14:textId="77777777" w:rsidR="00B52E29" w:rsidRDefault="00B52E29"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3"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4"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4"/>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33"/>
  </w:num>
  <w:num w:numId="7" w16cid:durableId="460422304">
    <w:abstractNumId w:val="22"/>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4"/>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8"/>
  </w:num>
  <w:num w:numId="21" w16cid:durableId="1408117172">
    <w:abstractNumId w:val="31"/>
  </w:num>
  <w:num w:numId="22" w16cid:durableId="1592738886">
    <w:abstractNumId w:val="30"/>
  </w:num>
  <w:num w:numId="23" w16cid:durableId="276106430">
    <w:abstractNumId w:val="27"/>
  </w:num>
  <w:num w:numId="24" w16cid:durableId="382751582">
    <w:abstractNumId w:val="32"/>
  </w:num>
  <w:num w:numId="25" w16cid:durableId="865141946">
    <w:abstractNumId w:val="14"/>
  </w:num>
  <w:num w:numId="26" w16cid:durableId="1424453745">
    <w:abstractNumId w:val="17"/>
  </w:num>
  <w:num w:numId="27" w16cid:durableId="1303074646">
    <w:abstractNumId w:val="25"/>
  </w:num>
  <w:num w:numId="28" w16cid:durableId="2111005373">
    <w:abstractNumId w:val="21"/>
  </w:num>
  <w:num w:numId="29" w16cid:durableId="765809835">
    <w:abstractNumId w:val="16"/>
  </w:num>
  <w:num w:numId="30" w16cid:durableId="1066605716">
    <w:abstractNumId w:val="7"/>
  </w:num>
  <w:num w:numId="31" w16cid:durableId="1221599096">
    <w:abstractNumId w:val="29"/>
  </w:num>
  <w:num w:numId="32" w16cid:durableId="453058706">
    <w:abstractNumId w:val="5"/>
  </w:num>
  <w:num w:numId="33" w16cid:durableId="1121806618">
    <w:abstractNumId w:val="8"/>
  </w:num>
  <w:num w:numId="34" w16cid:durableId="1833252251">
    <w:abstractNumId w:val="20"/>
  </w:num>
  <w:num w:numId="35" w16cid:durableId="779640364">
    <w:abstractNumId w:val="26"/>
  </w:num>
  <w:num w:numId="36" w16cid:durableId="15082509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883830"/>
    <w:rsid w:val="00936328"/>
    <w:rsid w:val="0096795C"/>
    <w:rsid w:val="009E3B7B"/>
    <w:rsid w:val="00A476FA"/>
    <w:rsid w:val="00A872E9"/>
    <w:rsid w:val="00B267CD"/>
    <w:rsid w:val="00B51438"/>
    <w:rsid w:val="00B52E29"/>
    <w:rsid w:val="00BC4681"/>
    <w:rsid w:val="00C15B82"/>
    <w:rsid w:val="00C2489B"/>
    <w:rsid w:val="00C339C6"/>
    <w:rsid w:val="00CA5E94"/>
    <w:rsid w:val="00D710AC"/>
    <w:rsid w:val="00D848AA"/>
    <w:rsid w:val="00DE7D4D"/>
    <w:rsid w:val="00E52AB4"/>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13</Pages>
  <Words>4183</Words>
  <Characters>25104</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19</cp:revision>
  <cp:lastPrinted>2021-09-03T07:24:00Z</cp:lastPrinted>
  <dcterms:created xsi:type="dcterms:W3CDTF">2021-03-07T10:31:00Z</dcterms:created>
  <dcterms:modified xsi:type="dcterms:W3CDTF">2023-07-10T08:44:00Z</dcterms:modified>
</cp:coreProperties>
</file>