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adres skrzynki </w:t>
      </w:r>
      <w:proofErr w:type="spellStart"/>
      <w:r w:rsidRPr="0028401A">
        <w:rPr>
          <w:rFonts w:ascii="Times New Roman" w:eastAsia="Times New Roman" w:hAnsi="Times New Roman" w:cs="Times New Roman"/>
          <w:lang w:eastAsia="pl-PL"/>
        </w:rPr>
        <w:t>ePUAP</w:t>
      </w:r>
      <w:proofErr w:type="spellEnd"/>
      <w:r w:rsidRPr="0028401A">
        <w:rPr>
          <w:rFonts w:ascii="Times New Roman" w:eastAsia="Times New Roman" w:hAnsi="Times New Roman" w:cs="Times New Roman"/>
          <w:lang w:eastAsia="pl-PL"/>
        </w:rPr>
        <w:t xml:space="preserve">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5B0C22DD" w:rsidR="00160E51" w:rsidRPr="00544225" w:rsidRDefault="0054422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544225">
        <w:rPr>
          <w:rFonts w:ascii="Times New Roman" w:hAnsi="Times New Roman" w:cs="Times New Roman"/>
          <w:b/>
          <w:sz w:val="24"/>
          <w:szCs w:val="24"/>
        </w:rPr>
        <w:t>Sukcesywne dostawy worków foliowych do selektywnej zbiórki odpadów komunalnych</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553C5D3B"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2E529E">
        <w:rPr>
          <w:rFonts w:ascii="Times New Roman" w:eastAsia="Times New Roman" w:hAnsi="Times New Roman" w:cs="Times New Roman"/>
          <w:lang w:eastAsia="pl-PL"/>
        </w:rPr>
        <w:t>4</w:t>
      </w:r>
      <w:r w:rsidR="005D1498" w:rsidRPr="002E529E">
        <w:rPr>
          <w:rFonts w:ascii="Times New Roman" w:eastAsia="Times New Roman" w:hAnsi="Times New Roman" w:cs="Times New Roman"/>
          <w:lang w:eastAsia="pl-PL"/>
        </w:rPr>
        <w:t>/ZP/202</w:t>
      </w:r>
      <w:r w:rsidR="00AF091D" w:rsidRPr="002E529E">
        <w:rPr>
          <w:rFonts w:ascii="Times New Roman" w:eastAsia="Times New Roman" w:hAnsi="Times New Roman" w:cs="Times New Roman"/>
          <w:lang w:eastAsia="pl-PL"/>
        </w:rPr>
        <w:t>2</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657DA7CD"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2D10004A"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2E529E">
        <w:rPr>
          <w:rFonts w:ascii="Times New Roman" w:eastAsia="Times New Roman" w:hAnsi="Times New Roman" w:cs="Times New Roman"/>
          <w:lang w:eastAsia="pl-PL"/>
        </w:rPr>
        <w:t>4</w:t>
      </w:r>
      <w:r w:rsidR="006D3F5F" w:rsidRPr="0028401A">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108 ust 1 ustawy </w:t>
      </w:r>
      <w:proofErr w:type="spellStart"/>
      <w:r w:rsidRPr="0028401A">
        <w:rPr>
          <w:rFonts w:ascii="Times New Roman" w:eastAsia="Calibri" w:hAnsi="Times New Roman" w:cs="Times New Roman"/>
        </w:rPr>
        <w:t>Pzp</w:t>
      </w:r>
      <w:proofErr w:type="spellEnd"/>
      <w:r w:rsidRPr="0028401A">
        <w:rPr>
          <w:rFonts w:ascii="Times New Roman" w:eastAsia="Calibri" w:hAnsi="Times New Roman" w:cs="Times New Roman"/>
        </w:rPr>
        <w:t>.</w:t>
      </w:r>
    </w:p>
    <w:p w14:paraId="179FBA4D" w14:textId="77777777" w:rsidR="00160E51" w:rsidRPr="0028401A"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lastRenderedPageBreak/>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70978666"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61C9A262"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1E5BD8">
        <w:rPr>
          <w:rFonts w:ascii="Times New Roman" w:hAnsi="Times New Roman"/>
          <w:b/>
          <w:i/>
          <w:iCs/>
          <w:sz w:val="22"/>
          <w:szCs w:val="22"/>
        </w:rPr>
        <w:t>4</w:t>
      </w:r>
      <w:r w:rsidRPr="0028401A">
        <w:rPr>
          <w:rFonts w:ascii="Times New Roman" w:hAnsi="Times New Roman"/>
          <w:b/>
          <w:i/>
          <w:iCs/>
          <w:sz w:val="22"/>
          <w:szCs w:val="22"/>
        </w:rPr>
        <w:t xml:space="preserve"> / ZP / 202</w:t>
      </w:r>
      <w:r w:rsidR="00AF091D">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0B3EAB2"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AF091D">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284B5287"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AF091D">
        <w:rPr>
          <w:i/>
          <w:iCs/>
          <w:sz w:val="22"/>
          <w:szCs w:val="22"/>
        </w:rPr>
        <w:t>6</w:t>
      </w:r>
      <w:r>
        <w:rPr>
          <w:i/>
          <w:iCs/>
          <w:sz w:val="22"/>
          <w:szCs w:val="22"/>
        </w:rPr>
        <w:t>.</w:t>
      </w:r>
      <w:r w:rsidR="00AF091D">
        <w:rPr>
          <w:i/>
          <w:iCs/>
          <w:sz w:val="22"/>
          <w:szCs w:val="22"/>
        </w:rPr>
        <w:t>8</w:t>
      </w:r>
      <w:r>
        <w:rPr>
          <w:i/>
          <w:iCs/>
          <w:sz w:val="22"/>
          <w:szCs w:val="22"/>
        </w:rPr>
        <w:t>16.500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0D30647A"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54E797E"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1E5BD8">
        <w:rPr>
          <w:rFonts w:ascii="Times New Roman" w:hAnsi="Times New Roman" w:cs="Times New Roman"/>
          <w:i/>
          <w:snapToGrid w:val="0"/>
        </w:rPr>
        <w:t>1.12</w:t>
      </w:r>
      <w:r w:rsidR="00AF091D">
        <w:rPr>
          <w:rFonts w:ascii="Times New Roman" w:hAnsi="Times New Roman" w:cs="Times New Roman"/>
          <w:i/>
          <w:snapToGrid w:val="0"/>
        </w:rPr>
        <w:t>.2022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w:t>
      </w:r>
      <w:proofErr w:type="spellStart"/>
      <w:r w:rsidRPr="0028401A">
        <w:rPr>
          <w:rFonts w:ascii="Times New Roman" w:hAnsi="Times New Roman" w:cs="Times New Roman"/>
          <w:i/>
          <w:snapToGrid w:val="0"/>
        </w:rPr>
        <w:t>mail’em</w:t>
      </w:r>
      <w:proofErr w:type="spellEnd"/>
      <w:r w:rsidRPr="0028401A">
        <w:rPr>
          <w:rFonts w:ascii="Times New Roman" w:hAnsi="Times New Roman" w:cs="Times New Roman"/>
          <w:i/>
          <w:snapToGrid w:val="0"/>
        </w:rPr>
        <w:t>.</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w:t>
      </w:r>
      <w:proofErr w:type="spellStart"/>
      <w:r w:rsidRPr="0028401A">
        <w:rPr>
          <w:rFonts w:ascii="Times New Roman" w:hAnsi="Times New Roman" w:cs="Times New Roman"/>
          <w:i/>
          <w:snapToGrid w:val="0"/>
        </w:rPr>
        <w:t>loco</w:t>
      </w:r>
      <w:proofErr w:type="spellEnd"/>
      <w:r w:rsidRPr="0028401A">
        <w:rPr>
          <w:rFonts w:ascii="Times New Roman" w:hAnsi="Times New Roman" w:cs="Times New Roman"/>
          <w:i/>
          <w:snapToGrid w:val="0"/>
        </w:rPr>
        <w:t xml:space="preserve">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 xml:space="preserve">rolkę tj.: 10 sztuk worków </w:t>
      </w:r>
      <w:r>
        <w:rPr>
          <w:rFonts w:ascii="Times New Roman" w:hAnsi="Times New Roman" w:cs="Times New Roman"/>
          <w:i/>
          <w:snapToGrid w:val="0"/>
        </w:rPr>
        <w:t>żółtych</w:t>
      </w:r>
      <w:r>
        <w:rPr>
          <w:rFonts w:ascii="Times New Roman" w:hAnsi="Times New Roman" w:cs="Times New Roman"/>
          <w:i/>
          <w:snapToGrid w:val="0"/>
        </w:rPr>
        <w:t>,</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 xml:space="preserve">rolkę tj.: 10 sztuk worków </w:t>
      </w:r>
      <w:r>
        <w:rPr>
          <w:rFonts w:ascii="Times New Roman" w:hAnsi="Times New Roman" w:cs="Times New Roman"/>
          <w:i/>
          <w:snapToGrid w:val="0"/>
        </w:rPr>
        <w:t>zielonych</w:t>
      </w:r>
      <w:r>
        <w:rPr>
          <w:rFonts w:ascii="Times New Roman" w:hAnsi="Times New Roman" w:cs="Times New Roman"/>
          <w:i/>
          <w:snapToGrid w:val="0"/>
        </w:rPr>
        <w:t>,</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 xml:space="preserve">rolkę tj.: 10 sztuk worków </w:t>
      </w:r>
      <w:r>
        <w:rPr>
          <w:rFonts w:ascii="Times New Roman" w:hAnsi="Times New Roman" w:cs="Times New Roman"/>
          <w:i/>
          <w:snapToGrid w:val="0"/>
        </w:rPr>
        <w:t>brązowych</w:t>
      </w:r>
      <w:r>
        <w:rPr>
          <w:rFonts w:ascii="Times New Roman" w:hAnsi="Times New Roman" w:cs="Times New Roman"/>
          <w:i/>
          <w:snapToGrid w:val="0"/>
        </w:rPr>
        <w:t>,</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 xml:space="preserve">rolkę tj.: 10 sztuk worków </w:t>
      </w:r>
      <w:r>
        <w:rPr>
          <w:rFonts w:ascii="Times New Roman" w:hAnsi="Times New Roman" w:cs="Times New Roman"/>
          <w:i/>
          <w:snapToGrid w:val="0"/>
        </w:rPr>
        <w:t>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tel.: +48 </w:t>
      </w:r>
      <w:proofErr w:type="spellStart"/>
      <w:r w:rsidRPr="0028401A">
        <w:rPr>
          <w:rFonts w:ascii="Times New Roman" w:hAnsi="Times New Roman" w:cs="Times New Roman"/>
          <w:i/>
        </w:rPr>
        <w:t>prefix</w:t>
      </w:r>
      <w:proofErr w:type="spellEnd"/>
      <w:r w:rsidRPr="0028401A">
        <w:rPr>
          <w:rFonts w:ascii="Times New Roman" w:hAnsi="Times New Roman" w:cs="Times New Roman"/>
          <w:i/>
        </w:rPr>
        <w:t xml:space="preserve">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/Pana dane osobowe przetwarzane będą na podstawie art. 6 ust. 1 lit. c RODO w celu związanym z postępowaniem o udzielenie zamówienia publicznego o sygnaturze RB.271.1.2021</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DCF6" w14:textId="77777777" w:rsidR="001C2ABB" w:rsidRDefault="001C2ABB" w:rsidP="00160E51">
      <w:pPr>
        <w:spacing w:after="0" w:line="240" w:lineRule="auto"/>
      </w:pPr>
      <w:r>
        <w:separator/>
      </w:r>
    </w:p>
  </w:endnote>
  <w:endnote w:type="continuationSeparator" w:id="0">
    <w:p w14:paraId="21BF235E" w14:textId="77777777" w:rsidR="001C2ABB" w:rsidRDefault="001C2ABB"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E5D0" w14:textId="77777777" w:rsidR="001C2ABB" w:rsidRDefault="001C2ABB" w:rsidP="00160E51">
      <w:pPr>
        <w:spacing w:after="0" w:line="240" w:lineRule="auto"/>
      </w:pPr>
      <w:r>
        <w:separator/>
      </w:r>
    </w:p>
  </w:footnote>
  <w:footnote w:type="continuationSeparator" w:id="0">
    <w:p w14:paraId="7E9B9066" w14:textId="77777777" w:rsidR="001C2ABB" w:rsidRDefault="001C2ABB"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8"/>
  </w:num>
  <w:num w:numId="7">
    <w:abstractNumId w:val="20"/>
    <w:lvlOverride w:ilvl="0">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8"/>
  </w:num>
  <w:num w:numId="12">
    <w:abstractNumId w:val="18"/>
  </w:num>
  <w:num w:numId="13">
    <w:abstractNumId w:val="11"/>
  </w:num>
  <w:num w:numId="14">
    <w:abstractNumId w:val="14"/>
  </w:num>
  <w:num w:numId="15">
    <w:abstractNumId w:val="6"/>
  </w:num>
  <w:num w:numId="16">
    <w:abstractNumId w:val="2"/>
  </w:num>
  <w:num w:numId="17">
    <w:abstractNumId w:val="10"/>
  </w:num>
  <w:num w:numId="18">
    <w:abstractNumId w:val="17"/>
  </w:num>
  <w:num w:numId="19">
    <w:abstractNumId w:val="12"/>
  </w:num>
  <w:num w:numId="20">
    <w:abstractNumId w:val="24"/>
  </w:num>
  <w:num w:numId="21">
    <w:abstractNumId w:val="26"/>
  </w:num>
  <w:num w:numId="22">
    <w:abstractNumId w:val="25"/>
  </w:num>
  <w:num w:numId="23">
    <w:abstractNumId w:val="23"/>
  </w:num>
  <w:num w:numId="24">
    <w:abstractNumId w:val="27"/>
  </w:num>
  <w:num w:numId="25">
    <w:abstractNumId w:val="13"/>
  </w:num>
  <w:num w:numId="26">
    <w:abstractNumId w:val="16"/>
  </w:num>
  <w:num w:numId="27">
    <w:abstractNumId w:val="22"/>
  </w:num>
  <w:num w:numId="28">
    <w:abstractNumId w:val="19"/>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60E51"/>
    <w:rsid w:val="001804A3"/>
    <w:rsid w:val="001A14AD"/>
    <w:rsid w:val="001B5974"/>
    <w:rsid w:val="001C2ABB"/>
    <w:rsid w:val="001E5BD8"/>
    <w:rsid w:val="00203323"/>
    <w:rsid w:val="002268F7"/>
    <w:rsid w:val="0024087E"/>
    <w:rsid w:val="00277D5D"/>
    <w:rsid w:val="0028401A"/>
    <w:rsid w:val="002979B8"/>
    <w:rsid w:val="002B3F0E"/>
    <w:rsid w:val="002D6420"/>
    <w:rsid w:val="002E382C"/>
    <w:rsid w:val="002E529E"/>
    <w:rsid w:val="00304E6A"/>
    <w:rsid w:val="00336596"/>
    <w:rsid w:val="003D27AA"/>
    <w:rsid w:val="00422657"/>
    <w:rsid w:val="00472D3C"/>
    <w:rsid w:val="004A1D83"/>
    <w:rsid w:val="00537728"/>
    <w:rsid w:val="00544225"/>
    <w:rsid w:val="0055763D"/>
    <w:rsid w:val="005D1498"/>
    <w:rsid w:val="005D361A"/>
    <w:rsid w:val="006716E5"/>
    <w:rsid w:val="00671C85"/>
    <w:rsid w:val="00693F9B"/>
    <w:rsid w:val="006D3F5F"/>
    <w:rsid w:val="006F2052"/>
    <w:rsid w:val="00705FD0"/>
    <w:rsid w:val="00737D1F"/>
    <w:rsid w:val="00766737"/>
    <w:rsid w:val="007761C4"/>
    <w:rsid w:val="00797D77"/>
    <w:rsid w:val="007A4995"/>
    <w:rsid w:val="007B70F8"/>
    <w:rsid w:val="00871346"/>
    <w:rsid w:val="00883830"/>
    <w:rsid w:val="00936328"/>
    <w:rsid w:val="0096795C"/>
    <w:rsid w:val="009E3B7B"/>
    <w:rsid w:val="00A73A89"/>
    <w:rsid w:val="00AF091D"/>
    <w:rsid w:val="00B267CD"/>
    <w:rsid w:val="00B51438"/>
    <w:rsid w:val="00BC4681"/>
    <w:rsid w:val="00C15B82"/>
    <w:rsid w:val="00C2489B"/>
    <w:rsid w:val="00C339C6"/>
    <w:rsid w:val="00D848AA"/>
    <w:rsid w:val="00DA02C2"/>
    <w:rsid w:val="00DE7D4D"/>
    <w:rsid w:val="00EC2847"/>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4201</Words>
  <Characters>25211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2022-03-25T11:55:00Z</cp:lastPrinted>
  <dcterms:created xsi:type="dcterms:W3CDTF">2022-03-25T11:57:00Z</dcterms:created>
  <dcterms:modified xsi:type="dcterms:W3CDTF">2022-03-25T11:57:00Z</dcterms:modified>
</cp:coreProperties>
</file>