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BB9CD" w14:textId="77777777" w:rsidR="00C8772E" w:rsidRPr="00C8772E" w:rsidRDefault="00C8772E" w:rsidP="00C87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9EDBBC" w14:textId="77777777" w:rsidR="00C8772E" w:rsidRPr="00C8772E" w:rsidRDefault="00C8772E" w:rsidP="00C87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09EB9" w14:textId="3D774E8F" w:rsidR="00C8772E" w:rsidRPr="00C8772E" w:rsidRDefault="00C8772E" w:rsidP="00C87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72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FC57" wp14:editId="728D9AC4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9525" t="11430" r="9525" b="7620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50CA6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">
                <w10:wrap type="square"/>
              </v:line>
            </w:pict>
          </mc:Fallback>
        </mc:AlternateContent>
      </w:r>
    </w:p>
    <w:p w14:paraId="51B620D5" w14:textId="77777777" w:rsidR="00C8772E" w:rsidRPr="00C8772E" w:rsidRDefault="00C8772E" w:rsidP="00C87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adresowa Wykonawcy)</w:t>
      </w: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3166E82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9A56FB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7A849" w14:textId="77777777" w:rsidR="00C8772E" w:rsidRPr="00C8772E" w:rsidRDefault="00C8772E" w:rsidP="00C87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8772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Oświadczenie o przynależności albo braku przynależności </w:t>
      </w:r>
    </w:p>
    <w:p w14:paraId="1ACFCED7" w14:textId="77777777" w:rsidR="00C8772E" w:rsidRPr="00C8772E" w:rsidRDefault="00C8772E" w:rsidP="00C87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8772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do tej samej grupy kapitałowej</w:t>
      </w:r>
    </w:p>
    <w:p w14:paraId="313ECB2C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5323F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o udzielenie zamówienia publicznego na :</w:t>
      </w:r>
    </w:p>
    <w:p w14:paraId="4F657DDE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C2F36B" w14:textId="77777777" w:rsidR="00C8772E" w:rsidRPr="00C8772E" w:rsidRDefault="00C8772E" w:rsidP="00C8772E">
      <w:pPr>
        <w:jc w:val="center"/>
        <w:rPr>
          <w:rFonts w:ascii="Times New Roman" w:hAnsi="Times New Roman" w:cs="Times New Roman"/>
          <w:b/>
        </w:rPr>
      </w:pPr>
      <w:r w:rsidRPr="00C8772E">
        <w:rPr>
          <w:rFonts w:ascii="Times New Roman" w:hAnsi="Times New Roman" w:cs="Times New Roman"/>
          <w:b/>
        </w:rPr>
        <w:t>„Inżynier Kontraktu dla zadania: Wymiana zbiornika biogazu na Oczyszczalni Ścieków w m. Zielona Łąka koło Pleszewa”</w:t>
      </w:r>
    </w:p>
    <w:p w14:paraId="039A8578" w14:textId="283D5A6E" w:rsidR="00C8772E" w:rsidRPr="00C8772E" w:rsidRDefault="00C8772E" w:rsidP="00C877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14:paraId="59FEFB93" w14:textId="77777777" w:rsidR="00C8772E" w:rsidRPr="00C8772E" w:rsidRDefault="00C8772E" w:rsidP="00C877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lang w:eastAsia="pl-PL"/>
        </w:rPr>
      </w:pPr>
    </w:p>
    <w:p w14:paraId="26060BF9" w14:textId="7D53A33C" w:rsidR="00C8772E" w:rsidRPr="00C8772E" w:rsidRDefault="00C8772E" w:rsidP="00C877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 w:rsidRPr="00C8772E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Nr sprawy: </w:t>
      </w:r>
      <w:r>
        <w:rPr>
          <w:rFonts w:ascii="Times New Roman" w:eastAsia="Times New Roman" w:hAnsi="Times New Roman" w:cs="Times New Roman"/>
          <w:b/>
          <w:i/>
          <w:iCs/>
          <w:lang w:eastAsia="pl-PL"/>
        </w:rPr>
        <w:t>14</w:t>
      </w:r>
      <w:r w:rsidRPr="00C8772E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 / ZP / 2020</w:t>
      </w:r>
    </w:p>
    <w:p w14:paraId="51061391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297FC8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8772E">
        <w:rPr>
          <w:rFonts w:ascii="Times New Roman" w:eastAsia="Times New Roman" w:hAnsi="Times New Roman" w:cs="Times New Roman"/>
          <w:sz w:val="24"/>
          <w:szCs w:val="20"/>
          <w:lang w:eastAsia="pl-PL"/>
        </w:rPr>
        <w:t>Wykonawca /nazwa, adres/ .........................................................................................................</w:t>
      </w:r>
    </w:p>
    <w:p w14:paraId="60182140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8772E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18C08F5C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8772E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2E48809C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E7A9F63" w14:textId="77777777" w:rsidR="00C8772E" w:rsidRPr="00C8772E" w:rsidRDefault="00C8772E" w:rsidP="00C877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772E">
        <w:rPr>
          <w:rFonts w:ascii="Times New Roman" w:eastAsia="Times New Roman" w:hAnsi="Times New Roman" w:cs="Times New Roman"/>
          <w:lang w:eastAsia="pl-PL"/>
        </w:rPr>
        <w:t>oświadcza, że nie należy do tej samej grupy kapitałowej, w rozumieniu ustawy z dnia 16 lutego 2007 r. o ochronie konkurencji i konsumentów (Dz. U. z 2015 r. poz. 184 ze zm.), z żadnym z wykonawców, którzy złożyli ofertę w przedmiotowym postępowaniu*</w:t>
      </w:r>
    </w:p>
    <w:p w14:paraId="31417414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70EF84F" w14:textId="77777777" w:rsidR="00C8772E" w:rsidRPr="00C8772E" w:rsidRDefault="00C8772E" w:rsidP="00C877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772E">
        <w:rPr>
          <w:rFonts w:ascii="Times New Roman" w:eastAsia="Times New Roman" w:hAnsi="Times New Roman" w:cs="Times New Roman"/>
          <w:lang w:eastAsia="pl-PL"/>
        </w:rPr>
        <w:t>oświadcza, że należy do tej samej grupy kapitałowej, w rozumieniu ustawy z dnia 16 lutego 2007 r. o ochronie konkurencji i konsumentów (Dz. U. z 2015 r. poz. 184 ze zm.), wraz z następującymi wykonawcami, którzy złożyli ofertę w przedmiotowym postępowaniu:*</w:t>
      </w:r>
    </w:p>
    <w:p w14:paraId="5458CEC2" w14:textId="77777777" w:rsidR="00C8772E" w:rsidRPr="00C8772E" w:rsidRDefault="00C8772E" w:rsidP="00C8772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………………………………….…………………………………………………………</w:t>
      </w:r>
    </w:p>
    <w:p w14:paraId="6E00BD11" w14:textId="77777777" w:rsidR="00C8772E" w:rsidRPr="00C8772E" w:rsidRDefault="00C8772E" w:rsidP="00C8772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14:paraId="2D623827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0F720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E560FE" w14:textId="2209B542" w:rsidR="00C8772E" w:rsidRPr="00C8772E" w:rsidRDefault="00C8772E" w:rsidP="00C8772E">
      <w:pPr>
        <w:tabs>
          <w:tab w:val="left" w:pos="3420"/>
        </w:tabs>
        <w:spacing w:after="0" w:line="240" w:lineRule="auto"/>
        <w:ind w:left="2832" w:firstLine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72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B525F" wp14:editId="283F5E19">
                <wp:simplePos x="0" y="0"/>
                <wp:positionH relativeFrom="column">
                  <wp:posOffset>-68580</wp:posOffset>
                </wp:positionH>
                <wp:positionV relativeFrom="paragraph">
                  <wp:posOffset>223520</wp:posOffset>
                </wp:positionV>
                <wp:extent cx="1828800" cy="0"/>
                <wp:effectExtent l="7620" t="13970" r="11430" b="5080"/>
                <wp:wrapSquare wrapText="bothSides"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6CBD0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">
                <w10:wrap type="square"/>
              </v:line>
            </w:pict>
          </mc:Fallback>
        </mc:AlternateContent>
      </w:r>
      <w:r w:rsidRPr="00C8772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3EC43" wp14:editId="6209FC94">
                <wp:simplePos x="0" y="0"/>
                <wp:positionH relativeFrom="column">
                  <wp:posOffset>3131820</wp:posOffset>
                </wp:positionH>
                <wp:positionV relativeFrom="paragraph">
                  <wp:posOffset>223520</wp:posOffset>
                </wp:positionV>
                <wp:extent cx="2286000" cy="0"/>
                <wp:effectExtent l="7620" t="13970" r="11430" b="5080"/>
                <wp:wrapSquare wrapText="bothSides"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6AE92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">
                <w10:wrap type="square"/>
              </v:line>
            </w:pict>
          </mc:Fallback>
        </mc:AlternateContent>
      </w: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7C6A5FE" w14:textId="77777777" w:rsidR="00C8772E" w:rsidRPr="00C8772E" w:rsidRDefault="00C8772E" w:rsidP="00C8772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7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 i pieczęć osoby uprawnionej</w:t>
      </w:r>
    </w:p>
    <w:p w14:paraId="1ADB0A8B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304758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72DD46F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C8772E">
        <w:rPr>
          <w:rFonts w:ascii="Times New Roman" w:eastAsia="Times New Roman" w:hAnsi="Times New Roman" w:cs="Times New Roman"/>
          <w:i/>
          <w:lang w:eastAsia="pl-PL"/>
        </w:rPr>
        <w:t>* Niepotrzebne skreślić</w:t>
      </w:r>
    </w:p>
    <w:p w14:paraId="743B7B84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FE64F3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C8772E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 xml:space="preserve">UWAGA ! Przedmiotowe oświadczenie Wykonawca przekazuje Zamawiającemu w terminie 3 dni od zamieszczenia przez Zamawiającego na stronie internetowej informacji, o której mowa w art. 86 ust. 5 ustawy </w:t>
      </w:r>
      <w:proofErr w:type="spellStart"/>
      <w:r w:rsidRPr="00C8772E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Pzp</w:t>
      </w:r>
      <w:proofErr w:type="spellEnd"/>
      <w:r w:rsidRPr="00C8772E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 xml:space="preserve"> (informacja z otwarcia ofert).</w:t>
      </w:r>
    </w:p>
    <w:p w14:paraId="42738AA1" w14:textId="77777777" w:rsidR="00C8772E" w:rsidRPr="00C8772E" w:rsidRDefault="00C8772E" w:rsidP="00C877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877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W przypadku przynależności do tej samej grupy kapitałowej Wykonawca może złożyć wraz z oświadczeniem dokumenty bądź informacje potwierdzające, że powiązania z innym wykonawcą nie prowadzą do zakłócenia konkurencji w postępowaniu.</w:t>
      </w:r>
    </w:p>
    <w:p w14:paraId="659A1FD9" w14:textId="77777777" w:rsidR="00C8772E" w:rsidRPr="00C8772E" w:rsidRDefault="00C8772E" w:rsidP="00C87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378A17" w14:textId="77777777" w:rsidR="0018580D" w:rsidRDefault="0018580D"/>
    <w:sectPr w:rsidR="00185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D4E37"/>
    <w:multiLevelType w:val="hybridMultilevel"/>
    <w:tmpl w:val="A1BAED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2E"/>
    <w:rsid w:val="0018580D"/>
    <w:rsid w:val="00C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5A79"/>
  <w15:chartTrackingRefBased/>
  <w15:docId w15:val="{D5E5C272-B1CB-4207-81F6-53D0B1FA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JKasprzak</dc:creator>
  <cp:keywords/>
  <dc:description/>
  <cp:lastModifiedBy>JKasprzak</cp:lastModifiedBy>
  <cp:revision>1</cp:revision>
  <dcterms:created xsi:type="dcterms:W3CDTF">2020-06-23T05:40:00Z</dcterms:created>
  <dcterms:modified xsi:type="dcterms:W3CDTF">2020-06-23T05:41:00Z</dcterms:modified>
</cp:coreProperties>
</file>